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9" w:rsidRPr="000824E7" w:rsidRDefault="002A22E9" w:rsidP="002A22E9">
      <w:pPr>
        <w:rPr>
          <w:b/>
          <w:i/>
          <w:color w:val="333333"/>
        </w:rPr>
      </w:pPr>
      <w:bookmarkStart w:id="0" w:name="_GoBack"/>
      <w:bookmarkEnd w:id="0"/>
      <w:r w:rsidRPr="000824E7">
        <w:rPr>
          <w:b/>
          <w:i/>
          <w:color w:val="333333"/>
        </w:rPr>
        <w:t>1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How many word families does an average adult native speaker of English know?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150,000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100,000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50,000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20,000</w:t>
      </w:r>
    </w:p>
    <w:p w:rsidR="002A22E9" w:rsidRPr="000824E7" w:rsidRDefault="002A22E9" w:rsidP="002A22E9">
      <w:pPr>
        <w:rPr>
          <w:color w:val="333333"/>
        </w:rPr>
      </w:pPr>
      <w:r w:rsidRPr="000824E7">
        <w:rPr>
          <w:b/>
          <w:i/>
          <w:color w:val="333333"/>
        </w:rPr>
        <w:t>2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If learners know the most frequent 2000 words of English, what percentage of running words in an academic</w:t>
      </w:r>
      <w:r w:rsidRPr="000824E7">
        <w:rPr>
          <w:b/>
          <w:i/>
        </w:rPr>
        <w:t xml:space="preserve"> text</w:t>
      </w:r>
      <w:r w:rsidRPr="000824E7">
        <w:rPr>
          <w:b/>
          <w:i/>
          <w:color w:val="333333"/>
        </w:rPr>
        <w:t xml:space="preserve"> will be known to them?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A) 60%     B) 80%     C) 90%     D) 98%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b/>
          <w:i/>
          <w:color w:val="333333"/>
        </w:rPr>
        <w:t>3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What is the most important factor in formal measures of readability?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</w:t>
      </w:r>
      <w:proofErr w:type="gramStart"/>
      <w:r w:rsidRPr="000824E7">
        <w:rPr>
          <w:color w:val="333333"/>
        </w:rPr>
        <w:t>background</w:t>
      </w:r>
      <w:proofErr w:type="gramEnd"/>
      <w:r w:rsidRPr="000824E7">
        <w:rPr>
          <w:color w:val="333333"/>
        </w:rPr>
        <w:t xml:space="preserve"> knowledge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vocabulary knowledge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reading skill in L1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grammatical knowledge</w:t>
      </w:r>
    </w:p>
    <w:p w:rsidR="002A22E9" w:rsidRPr="000824E7" w:rsidRDefault="002A22E9" w:rsidP="002A22E9">
      <w:pPr>
        <w:rPr>
          <w:color w:val="333333"/>
        </w:rPr>
      </w:pPr>
      <w:r w:rsidRPr="000824E7">
        <w:rPr>
          <w:b/>
          <w:i/>
          <w:color w:val="333333"/>
        </w:rPr>
        <w:t>4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</w:t>
      </w:r>
      <w:proofErr w:type="gramStart"/>
      <w:r w:rsidRPr="000824E7">
        <w:rPr>
          <w:b/>
          <w:i/>
          <w:color w:val="333333"/>
        </w:rPr>
        <w:t>The</w:t>
      </w:r>
      <w:proofErr w:type="gramEnd"/>
      <w:r w:rsidRPr="000824E7">
        <w:rPr>
          <w:b/>
          <w:i/>
          <w:color w:val="333333"/>
        </w:rPr>
        <w:t xml:space="preserve"> most effective way of beginning to learn the meaning of a word is by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</w:t>
      </w:r>
      <w:proofErr w:type="gramStart"/>
      <w:r w:rsidRPr="000824E7">
        <w:rPr>
          <w:color w:val="333333"/>
        </w:rPr>
        <w:t>the</w:t>
      </w:r>
      <w:proofErr w:type="gramEnd"/>
      <w:r w:rsidRPr="000824E7">
        <w:rPr>
          <w:color w:val="333333"/>
        </w:rPr>
        <w:t xml:space="preserve"> use of a picture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translation into the first language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a dictionary definition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seeing a word in context</w:t>
      </w:r>
    </w:p>
    <w:p w:rsidR="002A22E9" w:rsidRDefault="002A22E9" w:rsidP="002A22E9">
      <w:pPr>
        <w:rPr>
          <w:b/>
          <w:i/>
          <w:color w:val="333333"/>
        </w:rPr>
      </w:pPr>
      <w:r w:rsidRPr="000824E7">
        <w:rPr>
          <w:b/>
          <w:i/>
          <w:color w:val="333333"/>
        </w:rPr>
        <w:t>5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Initially opposites like hot and cold should be learned</w:t>
      </w:r>
    </w:p>
    <w:p w:rsidR="002A22E9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</w:t>
      </w:r>
      <w:proofErr w:type="gramStart"/>
      <w:r w:rsidRPr="000824E7">
        <w:rPr>
          <w:color w:val="333333"/>
        </w:rPr>
        <w:t>at</w:t>
      </w:r>
      <w:proofErr w:type="gramEnd"/>
      <w:r w:rsidRPr="000824E7">
        <w:rPr>
          <w:color w:val="333333"/>
        </w:rPr>
        <w:t xml:space="preserve"> the same time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in quick succession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as part of a bigger lexical set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at widely separated times</w:t>
      </w:r>
    </w:p>
    <w:p w:rsidR="002A22E9" w:rsidRDefault="002A22E9" w:rsidP="002A22E9">
      <w:pPr>
        <w:spacing w:after="180" w:line="384" w:lineRule="atLeast"/>
        <w:rPr>
          <w:color w:val="333333"/>
        </w:rPr>
      </w:pPr>
    </w:p>
    <w:p w:rsidR="002A22E9" w:rsidRPr="000824E7" w:rsidRDefault="002A22E9" w:rsidP="002A22E9">
      <w:pPr>
        <w:rPr>
          <w:color w:val="333333"/>
        </w:rPr>
      </w:pPr>
      <w:r w:rsidRPr="000824E7">
        <w:rPr>
          <w:b/>
          <w:i/>
          <w:color w:val="333333"/>
        </w:rPr>
        <w:lastRenderedPageBreak/>
        <w:t>6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In order to have a good chance of guessing the meaning of an unknown word from context clues, what percentage of the running words in the text does the learner need to know?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A) 78%     B) 80%     C) 90%     D) 98%</w:t>
      </w:r>
    </w:p>
    <w:p w:rsidR="002A22E9" w:rsidRPr="000824E7" w:rsidRDefault="002A22E9" w:rsidP="002A22E9">
      <w:pPr>
        <w:rPr>
          <w:b/>
          <w:i/>
          <w:color w:val="333333"/>
        </w:rPr>
      </w:pPr>
      <w:r w:rsidRPr="000824E7">
        <w:rPr>
          <w:b/>
          <w:i/>
          <w:color w:val="333333"/>
        </w:rPr>
        <w:t>7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Which of these most helps vocabulary learning?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meeting or using the word in a new way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having its meaning explained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meeting the word in context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</w:t>
      </w:r>
      <w:proofErr w:type="gramStart"/>
      <w:r w:rsidRPr="000824E7">
        <w:rPr>
          <w:color w:val="333333"/>
        </w:rPr>
        <w:t>searching</w:t>
      </w:r>
      <w:proofErr w:type="gramEnd"/>
      <w:r w:rsidRPr="000824E7">
        <w:rPr>
          <w:color w:val="333333"/>
        </w:rPr>
        <w:t xml:space="preserve"> for the word in a dictionary</w:t>
      </w:r>
    </w:p>
    <w:p w:rsidR="002A22E9" w:rsidRPr="000824E7" w:rsidRDefault="002A22E9" w:rsidP="002A22E9">
      <w:pPr>
        <w:rPr>
          <w:color w:val="333333"/>
        </w:rPr>
      </w:pPr>
      <w:r w:rsidRPr="000824E7">
        <w:rPr>
          <w:b/>
          <w:i/>
          <w:color w:val="333333"/>
        </w:rPr>
        <w:t>8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Quickly providing meanings for unknown words while listening or reading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has little effect on comprehension of the text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upsets comprehension of the text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greatly increases the amount of vocabulary learned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results in little vocabulary learning</w:t>
      </w:r>
    </w:p>
    <w:p w:rsidR="002A22E9" w:rsidRPr="000824E7" w:rsidRDefault="002A22E9" w:rsidP="002A22E9">
      <w:pPr>
        <w:rPr>
          <w:color w:val="333333"/>
        </w:rPr>
      </w:pPr>
      <w:r w:rsidRPr="000824E7">
        <w:rPr>
          <w:b/>
          <w:i/>
          <w:color w:val="333333"/>
        </w:rPr>
        <w:t>9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How many closely related members does a typical English word family have?</w:t>
      </w:r>
    </w:p>
    <w:p w:rsidR="002A22E9" w:rsidRPr="000824E7" w:rsidRDefault="002A22E9" w:rsidP="002A22E9">
      <w:pPr>
        <w:spacing w:after="180" w:line="384" w:lineRule="atLeast"/>
        <w:rPr>
          <w:color w:val="333333"/>
        </w:rPr>
      </w:pPr>
      <w:r w:rsidRPr="000824E7">
        <w:rPr>
          <w:color w:val="333333"/>
        </w:rPr>
        <w:t>A) 3     B) 5     C) 7     D) 9</w:t>
      </w:r>
    </w:p>
    <w:p w:rsidR="002A22E9" w:rsidRPr="000824E7" w:rsidRDefault="002A22E9" w:rsidP="002A22E9">
      <w:pPr>
        <w:spacing w:after="180"/>
        <w:rPr>
          <w:b/>
          <w:i/>
          <w:color w:val="333333"/>
        </w:rPr>
      </w:pPr>
      <w:r w:rsidRPr="000824E7">
        <w:rPr>
          <w:b/>
          <w:i/>
          <w:color w:val="333333"/>
        </w:rPr>
        <w:t>10</w:t>
      </w:r>
      <w:r>
        <w:rPr>
          <w:b/>
          <w:i/>
          <w:color w:val="333333"/>
        </w:rPr>
        <w:t>.</w:t>
      </w:r>
      <w:r w:rsidRPr="000824E7">
        <w:rPr>
          <w:b/>
          <w:i/>
          <w:color w:val="333333"/>
        </w:rPr>
        <w:t xml:space="preserve"> </w:t>
      </w:r>
      <w:proofErr w:type="gramStart"/>
      <w:r w:rsidRPr="000824E7">
        <w:rPr>
          <w:b/>
          <w:i/>
          <w:color w:val="333333"/>
        </w:rPr>
        <w:t>To</w:t>
      </w:r>
      <w:proofErr w:type="gramEnd"/>
      <w:r w:rsidRPr="000824E7">
        <w:rPr>
          <w:b/>
          <w:i/>
          <w:color w:val="333333"/>
        </w:rPr>
        <w:t xml:space="preserve"> test learners' productive knowledge of vocabulary we must get learners to</w:t>
      </w:r>
    </w:p>
    <w:p w:rsidR="00951310" w:rsidRDefault="002A22E9" w:rsidP="002A22E9">
      <w:r w:rsidRPr="000824E7">
        <w:rPr>
          <w:color w:val="333333"/>
        </w:rPr>
        <w:t>A</w:t>
      </w:r>
      <w:r>
        <w:rPr>
          <w:color w:val="333333"/>
        </w:rPr>
        <w:t>)</w:t>
      </w:r>
      <w:r w:rsidRPr="000824E7">
        <w:rPr>
          <w:color w:val="333333"/>
        </w:rPr>
        <w:t xml:space="preserve"> </w:t>
      </w:r>
      <w:proofErr w:type="gramStart"/>
      <w:r w:rsidRPr="000824E7">
        <w:rPr>
          <w:color w:val="333333"/>
        </w:rPr>
        <w:t>produce</w:t>
      </w:r>
      <w:proofErr w:type="gramEnd"/>
      <w:r w:rsidRPr="000824E7">
        <w:rPr>
          <w:color w:val="333333"/>
        </w:rPr>
        <w:t xml:space="preserve"> words in spoken or written sentences</w:t>
      </w:r>
      <w:r w:rsidRPr="000824E7">
        <w:rPr>
          <w:color w:val="333333"/>
        </w:rPr>
        <w:br/>
        <w:t>B</w:t>
      </w:r>
      <w:r>
        <w:rPr>
          <w:color w:val="333333"/>
        </w:rPr>
        <w:t>)</w:t>
      </w:r>
      <w:r w:rsidRPr="000824E7">
        <w:rPr>
          <w:color w:val="333333"/>
        </w:rPr>
        <w:t xml:space="preserve"> produce spoken or written forms from a meaning cue</w:t>
      </w:r>
      <w:r w:rsidRPr="000824E7">
        <w:rPr>
          <w:color w:val="333333"/>
        </w:rPr>
        <w:br/>
        <w:t>C</w:t>
      </w:r>
      <w:r>
        <w:rPr>
          <w:color w:val="333333"/>
        </w:rPr>
        <w:t>)</w:t>
      </w:r>
      <w:r w:rsidRPr="000824E7">
        <w:rPr>
          <w:color w:val="333333"/>
        </w:rPr>
        <w:t xml:space="preserve"> produce or recognize spoken or written word forms from a meaning cue</w:t>
      </w:r>
      <w:r w:rsidRPr="000824E7">
        <w:rPr>
          <w:color w:val="333333"/>
        </w:rPr>
        <w:br/>
        <w:t>D</w:t>
      </w:r>
      <w:r>
        <w:rPr>
          <w:color w:val="333333"/>
        </w:rPr>
        <w:t>)</w:t>
      </w:r>
      <w:r w:rsidRPr="000824E7">
        <w:rPr>
          <w:color w:val="333333"/>
        </w:rPr>
        <w:t xml:space="preserve"> produce a first language translation of words</w:t>
      </w:r>
    </w:p>
    <w:sectPr w:rsidR="00951310" w:rsidSect="002A2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AB" w:rsidRDefault="00DE6BAB" w:rsidP="002A22E9">
      <w:r>
        <w:separator/>
      </w:r>
    </w:p>
  </w:endnote>
  <w:endnote w:type="continuationSeparator" w:id="0">
    <w:p w:rsidR="00DE6BAB" w:rsidRDefault="00DE6BAB" w:rsidP="002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2" w:rsidRDefault="00634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E9" w:rsidRPr="002C629A" w:rsidRDefault="00C067CD" w:rsidP="002C629A">
    <w:pPr>
      <w:rPr>
        <w:b/>
        <w:sz w:val="20"/>
        <w:szCs w:val="20"/>
      </w:rPr>
    </w:pPr>
    <w:r w:rsidRPr="008162A9">
      <w:rPr>
        <w:sz w:val="16"/>
        <w:szCs w:val="16"/>
      </w:rPr>
      <w:t xml:space="preserve">LINCS </w:t>
    </w:r>
    <w:r w:rsidR="002C629A" w:rsidRPr="008162A9">
      <w:rPr>
        <w:sz w:val="16"/>
        <w:szCs w:val="16"/>
      </w:rPr>
      <w:t>Teaching Vocabulary: Practical, Research-based Approaches to Instruction</w:t>
    </w:r>
    <w:r w:rsidR="002C629A" w:rsidRPr="008162A9">
      <w:rPr>
        <w:b/>
        <w:sz w:val="16"/>
        <w:szCs w:val="16"/>
      </w:rPr>
      <w:t xml:space="preserve">, </w:t>
    </w:r>
    <w:r w:rsidR="00B8424A" w:rsidRPr="008162A9">
      <w:rPr>
        <w:sz w:val="16"/>
        <w:szCs w:val="16"/>
      </w:rPr>
      <w:t>Literacy for Life Conference, Susan Finn Miller</w:t>
    </w:r>
    <w:r w:rsidR="002A22E9" w:rsidRPr="002C629A">
      <w:rPr>
        <w:sz w:val="20"/>
        <w:szCs w:val="20"/>
      </w:rPr>
      <w:t xml:space="preserve"> (Source: </w:t>
    </w:r>
    <w:r w:rsidR="002A22E9" w:rsidRPr="002C629A">
      <w:rPr>
        <w:b/>
        <w:bCs/>
        <w:color w:val="65236C"/>
        <w:sz w:val="20"/>
        <w:szCs w:val="20"/>
      </w:rPr>
      <w:t>http://www.victoria.ac.nz/lals/resources/vocrefs/vocab-testa.aspx)</w:t>
    </w:r>
  </w:p>
  <w:p w:rsidR="002A22E9" w:rsidRDefault="002A22E9">
    <w:pPr>
      <w:pStyle w:val="Footer"/>
    </w:pPr>
  </w:p>
  <w:p w:rsidR="002A22E9" w:rsidRDefault="002A22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2" w:rsidRDefault="00634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AB" w:rsidRDefault="00DE6BAB" w:rsidP="002A22E9">
      <w:r>
        <w:separator/>
      </w:r>
    </w:p>
  </w:footnote>
  <w:footnote w:type="continuationSeparator" w:id="0">
    <w:p w:rsidR="00DE6BAB" w:rsidRDefault="00DE6BAB" w:rsidP="002A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2" w:rsidRDefault="00634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E9" w:rsidRPr="000824E7" w:rsidRDefault="002A22E9" w:rsidP="002A22E9">
    <w:pPr>
      <w:spacing w:before="240" w:after="144"/>
      <w:jc w:val="center"/>
      <w:outlineLvl w:val="4"/>
      <w:rPr>
        <w:b/>
        <w:bCs/>
        <w:color w:val="65236C"/>
      </w:rPr>
    </w:pPr>
    <w:r w:rsidRPr="000824E7">
      <w:rPr>
        <w:b/>
        <w:bCs/>
        <w:color w:val="65236C"/>
      </w:rPr>
      <w:t>Paul Nation’s Quiz about Vocabulary Teaching and Learning</w:t>
    </w:r>
  </w:p>
  <w:p w:rsidR="002A22E9" w:rsidRDefault="002A22E9">
    <w:pPr>
      <w:pStyle w:val="Header"/>
    </w:pPr>
  </w:p>
  <w:p w:rsidR="002A22E9" w:rsidRDefault="002A2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2" w:rsidRDefault="00634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9"/>
    <w:rsid w:val="00036D3C"/>
    <w:rsid w:val="002A22E9"/>
    <w:rsid w:val="002C629A"/>
    <w:rsid w:val="003A0B86"/>
    <w:rsid w:val="003C0CE0"/>
    <w:rsid w:val="0056653B"/>
    <w:rsid w:val="005D6001"/>
    <w:rsid w:val="006342DD"/>
    <w:rsid w:val="00634532"/>
    <w:rsid w:val="006B65A3"/>
    <w:rsid w:val="006C69B9"/>
    <w:rsid w:val="007F6623"/>
    <w:rsid w:val="008162A9"/>
    <w:rsid w:val="00951310"/>
    <w:rsid w:val="00B8424A"/>
    <w:rsid w:val="00C067CD"/>
    <w:rsid w:val="00CE2882"/>
    <w:rsid w:val="00D36D7D"/>
    <w:rsid w:val="00DE6BAB"/>
    <w:rsid w:val="00E83804"/>
    <w:rsid w:val="00F326AC"/>
    <w:rsid w:val="00F717EB"/>
    <w:rsid w:val="00FC7613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A2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A2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jeanette_soler</dc:creator>
  <cp:lastModifiedBy>Susan Finn Miller</cp:lastModifiedBy>
  <cp:revision>2</cp:revision>
  <cp:lastPrinted>2011-09-23T18:34:00Z</cp:lastPrinted>
  <dcterms:created xsi:type="dcterms:W3CDTF">2015-09-20T17:38:00Z</dcterms:created>
  <dcterms:modified xsi:type="dcterms:W3CDTF">2015-09-20T17:38:00Z</dcterms:modified>
</cp:coreProperties>
</file>